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33A3F" w14:textId="5B9F2E68" w:rsidR="008D23B2" w:rsidRPr="00714FB4" w:rsidRDefault="008D23B2" w:rsidP="00714F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E60E83" w14:textId="77777777" w:rsidR="00714FB4" w:rsidRDefault="00714FB4" w:rsidP="00714F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ED88338" w14:textId="77777777" w:rsidR="00714FB4" w:rsidRPr="00714FB4" w:rsidRDefault="00714FB4" w:rsidP="00714F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4FB4">
        <w:rPr>
          <w:rFonts w:ascii="Times New Roman" w:eastAsia="Calibri" w:hAnsi="Times New Roman" w:cs="Times New Roman"/>
          <w:bCs/>
          <w:iCs/>
          <w:sz w:val="32"/>
          <w:szCs w:val="32"/>
        </w:rPr>
        <w:t>«</w:t>
      </w:r>
      <w:r w:rsidRPr="00714FB4">
        <w:rPr>
          <w:rFonts w:ascii="Times New Roman" w:eastAsia="Calibri" w:hAnsi="Times New Roman" w:cs="Times New Roman"/>
          <w:bCs/>
          <w:iCs/>
          <w:sz w:val="28"/>
          <w:szCs w:val="28"/>
        </w:rPr>
        <w:t>УТВЕРЖДАЮ»</w:t>
      </w:r>
    </w:p>
    <w:p w14:paraId="132ECA65" w14:textId="77777777" w:rsidR="00714FB4" w:rsidRPr="00714FB4" w:rsidRDefault="00714FB4" w:rsidP="00714F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4FB4">
        <w:rPr>
          <w:rFonts w:ascii="Times New Roman" w:eastAsia="Calibri" w:hAnsi="Times New Roman" w:cs="Times New Roman"/>
          <w:bCs/>
          <w:iCs/>
          <w:sz w:val="28"/>
          <w:szCs w:val="28"/>
        </w:rPr>
        <w:t>Директор МБУК «Дорожный СДК»</w:t>
      </w:r>
    </w:p>
    <w:p w14:paraId="0517505F" w14:textId="77777777" w:rsidR="00714FB4" w:rsidRPr="00714FB4" w:rsidRDefault="00714FB4" w:rsidP="00714FB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4FB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</w:t>
      </w:r>
      <w:r w:rsidRPr="00714FB4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 xml:space="preserve">                          </w:t>
      </w:r>
      <w:r w:rsidRPr="00714FB4">
        <w:rPr>
          <w:rFonts w:ascii="Times New Roman" w:eastAsia="Calibri" w:hAnsi="Times New Roman" w:cs="Times New Roman"/>
          <w:bCs/>
          <w:iCs/>
          <w:sz w:val="28"/>
          <w:szCs w:val="28"/>
        </w:rPr>
        <w:t>Поддубная О.В.</w:t>
      </w:r>
    </w:p>
    <w:p w14:paraId="75976093" w14:textId="6A731185" w:rsidR="00714FB4" w:rsidRDefault="00714FB4" w:rsidP="00714F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6AB6D9" w14:textId="211D1942" w:rsidR="00714FB4" w:rsidRPr="00714FB4" w:rsidRDefault="00714FB4" w:rsidP="00714F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клубного формирования</w:t>
      </w:r>
    </w:p>
    <w:p w14:paraId="62F57C38" w14:textId="4DE7BA1E" w:rsidR="00714FB4" w:rsidRPr="00714FB4" w:rsidRDefault="00714FB4" w:rsidP="00714F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Затейники</w:t>
      </w:r>
      <w:r w:rsidRPr="0071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5B740052" w14:textId="7EAB64EE" w:rsidR="00714FB4" w:rsidRDefault="00714FB4" w:rsidP="00714F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СДК х. Истомино</w:t>
      </w:r>
    </w:p>
    <w:p w14:paraId="63317A07" w14:textId="61CFA26F" w:rsidR="00714FB4" w:rsidRPr="00714FB4" w:rsidRDefault="00714FB4" w:rsidP="00714F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7C233C0D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Большую часть времени ребёнок проводит в школе. Развитие личности ребёнка во многом зависит от психологической атмосферы в учебном заведении. В течение 11 лет ребёнок не просто получает базовые знания, но и накапливает, развивает и модифицирует навыки социального взаимодействия не только в своей возрастной группе. Задача школы во многом состоит в расширении эмоционального потенциала подростка, социализации его в современном мире, расширении его кругозора и возможностей, но всё это не возможно без создания доверительной атмосфере в коллективе. Кино – это прекрасный инструмент для формирования у подростков богатой эмоциональной сферы, развитие его творческого потенциала, а неформальная и доверительная атмосфера способствует развитию навыков социализации.</w:t>
      </w:r>
    </w:p>
    <w:p w14:paraId="6EC3B2EF" w14:textId="06675AFB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«Кино — не только самое важное, но и самое массовое из искусств». Роль кинематографа трудно переоценить. Однако современная киноиндустрия, как правило, ориентирована на развлечение, образовательные и воспитательные цели оказываются мало востребованы массовым зрителем . Актуальность предлагаемогокурса заключается в том, что работа школьного киноклуба позволит выстроить целостную систему организации образовательной среды, в которой найдут гармоничное сочетание педагогически значимое содержание, эффективность мультимедийной формы, возможности организовать «диалог поколений» Быстрое развитие ИКТ и средств мультимедиа, как и массовое оснащение школ компьютерной техникой, создают благоприятную среду для практического воплощения идеи школьного киноклуба.</w:t>
      </w:r>
    </w:p>
    <w:p w14:paraId="64B47089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кино рассматривается в контексте освоения учащимися предметов « МХК» и «Литература». Представляется важным для формирования духовного мира учащихся ознакомление со всеми ведущими видами искусства, составляющими целостную художественную картину мира. В этом ключе курс «История кино» направлен на ознакомление с основными этапами становления и развития искусства кино, освоение киноязыка как особого языка искусства, созданного на основе синтеза разных видов искусств при помощи специальных технологий, что выделяет кино в системе искусств. В курсе рассматриваются процессы становления мирового кино Особое внимание уделяется закономерностям развития языка кино, этапам формирования видов и жанров. Представляется важным формирование представлений о взаимодействии разных видов искусств в XX веке, о развитии выразительных возможностях языка кино, выражающих идейно-эстетические идеи эпохи.</w:t>
      </w:r>
    </w:p>
    <w:p w14:paraId="794E1F64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настоящей образовательной программы заключается в том, что её применение позволит выстроить целостную систему организации образовательной среды, в которой найдут гармоничное сочетание педагогически значимое содержание, эффективность мультимедийной формы, возможности организовать «диалог поколений» и </w:t>
      </w: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творческую самореализацию учащихся.Дискуссионный киноклуб позволяет детям затрагивать те темы, которые волнуют их сегодня, которые актуальны в современном обществе, видеть различные пути развития событий. Для детей это возможность пообщаться в неформальной обстановке, продемонстрировать свою точку зрения, стать услышанными, построить или достроить предполагаемую модель своего будущего.</w:t>
      </w:r>
    </w:p>
    <w:p w14:paraId="2920A864" w14:textId="7409D642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психологической же точки зрения основная цель программы «Дискуссионный киноклуб»- это развитие творческого, личностного и интеллектуального потенциала учащихся.</w:t>
      </w:r>
    </w:p>
    <w:p w14:paraId="64E8D8B2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курса:</w:t>
      </w:r>
    </w:p>
    <w:p w14:paraId="23B1899F" w14:textId="472B78CB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духовного мира школьника, его нравственности, активной гражданской позиции, социальной мобильности, коммуникативных способностей и эстетической восприимчивости в сфере киноискусства, так и в период профессионального самоопределения выпускника, знакомство учащихся с кинематографом, его жанрами, наследием в области зарубежного и отечественного кино, особенностями работы в данной сфере с целью предпрофилизации.</w:t>
      </w:r>
    </w:p>
    <w:p w14:paraId="4A69B7B4" w14:textId="612EC9A2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•формирование у учащихся интереса к кинематографу как части мировой художественной культуре и как сфере жизни.</w:t>
      </w: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знакомство с историей кино и направлениями в кино 20-21 века</w:t>
      </w:r>
    </w:p>
    <w:p w14:paraId="54B95FD6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реализации этой цели позволяет решить самые разнообразные </w:t>
      </w:r>
      <w:r w:rsidRPr="0071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669E80B6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Обучающие:</w:t>
      </w:r>
    </w:p>
    <w:p w14:paraId="69BCBC80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1.Обучение способности правильно идентифицировать эмоциональный фон окружающих</w:t>
      </w:r>
    </w:p>
    <w:p w14:paraId="08987A68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2.Обучение воспринимать не только готовый продукт эстетической деятельности, но и развить его творческие способности;</w:t>
      </w:r>
    </w:p>
    <w:p w14:paraId="5C9C9D94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3.Создать сплоченный, дружный, увлеченный большой коллектив ;</w:t>
      </w:r>
    </w:p>
    <w:p w14:paraId="7F5620A3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4.Сформировать умение решать конфликтные ситуации в повседневной жизни;</w:t>
      </w:r>
    </w:p>
    <w:p w14:paraId="262F004E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5.Обучение детей работать в группе, коллективе;</w:t>
      </w:r>
    </w:p>
    <w:p w14:paraId="742B8A2C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6.Обучение детей стойко воспринимать критику, неудачи;</w:t>
      </w:r>
    </w:p>
    <w:p w14:paraId="299A435B" w14:textId="4E3C12A8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7.Обучение детей дискутировать в режиме взаимоуважения;</w:t>
      </w:r>
    </w:p>
    <w:p w14:paraId="1E16D639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14:paraId="6D250C37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1.Воспитание инициативной творческой личности;</w:t>
      </w:r>
    </w:p>
    <w:p w14:paraId="41528D12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2.Воспитание толерантности в детском коллективе;</w:t>
      </w:r>
    </w:p>
    <w:p w14:paraId="2D72EBE9" w14:textId="71A48BEC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3.Воспитание культуру общения;</w:t>
      </w:r>
    </w:p>
    <w:p w14:paraId="2CD12309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14:paraId="6E39DE7E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1.Развить коммуникативность и навыки межвозрастного общения;</w:t>
      </w:r>
    </w:p>
    <w:p w14:paraId="3D1979E4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2.Развить навыки поиска, анализа и обработки информации;</w:t>
      </w:r>
    </w:p>
    <w:p w14:paraId="1565EBE2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3.Развить творческую и социальную активность школьников;</w:t>
      </w:r>
    </w:p>
    <w:p w14:paraId="0216FE98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4.Привить навыки самоорганизации;</w:t>
      </w:r>
    </w:p>
    <w:p w14:paraId="6F4E3B69" w14:textId="5098D538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5.Сформировать опыт социального взаимодействия.</w:t>
      </w:r>
    </w:p>
    <w:p w14:paraId="5FC8D437" w14:textId="65F325D2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Отличительной особенностью данной программы является, то что, ребёнок имеет возможность сформировать и высказать собственное мнение по любой, интересующей его теме и обсудить свои мысли и чувства с ровесниками.</w:t>
      </w:r>
    </w:p>
    <w:p w14:paraId="36822ABB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изучения предмета</w:t>
      </w:r>
    </w:p>
    <w:p w14:paraId="3AAE1F3A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</w:t>
      </w:r>
      <w:r w:rsidRPr="00714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определяются поставленными выше задачами и ориентируются на следующие критерии.</w:t>
      </w:r>
    </w:p>
    <w:p w14:paraId="44F0BF00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Изменения в модели поведения школьника:</w:t>
      </w:r>
    </w:p>
    <w:p w14:paraId="62DC2F0D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коммуникативной активности при получении знаний в диалоге (высказывать свои суждения, анализировать высказывания участников беседы, добавлять, приводить доказательства); в монологическом высказывании</w:t>
      </w:r>
      <w:r w:rsidRPr="00714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(рассказ, описание);</w:t>
      </w:r>
    </w:p>
    <w:p w14:paraId="3405ED93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соблюдение культуры поведения и общения, правильных взаимоотношений; проявление доброжелательности, взаимопомощи, сочувствия, сопереживания;</w:t>
      </w:r>
    </w:p>
    <w:p w14:paraId="6277F0CC" w14:textId="77777777" w:rsidR="00714FB4" w:rsidRPr="00714FB4" w:rsidRDefault="00714FB4" w:rsidP="00714FB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в альтруистической деятельности, проявление самостоятельности, инициативы, лидерских качеств;</w:t>
      </w:r>
    </w:p>
    <w:p w14:paraId="2E5DBE7E" w14:textId="77777777" w:rsidR="00714FB4" w:rsidRPr="00714FB4" w:rsidRDefault="00714FB4" w:rsidP="00714FB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реальной социально ценной деятельности и обеспечение формирования реально действующих мотивов.</w:t>
      </w:r>
    </w:p>
    <w:p w14:paraId="5D61AF54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Изменения объема знаний, расширение кругозора в области нравственности и этики:</w:t>
      </w:r>
    </w:p>
    <w:p w14:paraId="07901544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полученной на уроках информации во внеурочной и внешкольной деятельности;</w:t>
      </w:r>
    </w:p>
    <w:p w14:paraId="3D8C8CD2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краткая характеристика (высказывание суждений) общечеловеческих ценностей и осознанное понимание необходимости следовать им;</w:t>
      </w:r>
    </w:p>
    <w:p w14:paraId="54033A31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объективная оценка поведения реальных лиц, героев художественных произведений и фольклора с точки зрения соответствия нравственным ценностям.</w:t>
      </w:r>
    </w:p>
    <w:p w14:paraId="1ADC44D7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3.Изменения в мотивационной и рефлексивной сфере личности:</w:t>
      </w:r>
    </w:p>
    <w:p w14:paraId="0F49BA2F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объективно оценивать поведение других людей и собственное,</w:t>
      </w:r>
    </w:p>
    <w:p w14:paraId="1A785AE5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сформированность самоконтроля и самооценки: действия контроля ситуативного поведения, побуждение вовремя его изменить; способность «видеть» свои недостатки и желание их исправить.</w:t>
      </w:r>
    </w:p>
    <w:p w14:paraId="3DEBF97E" w14:textId="587BC76B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реализации программы учащиеся смогут:</w:t>
      </w:r>
    </w:p>
    <w:p w14:paraId="20CF3257" w14:textId="77777777" w:rsidR="00714FB4" w:rsidRPr="00714FB4" w:rsidRDefault="00714FB4" w:rsidP="00714FB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идентифицировать эмоциональный фон окружающих.</w:t>
      </w:r>
    </w:p>
    <w:p w14:paraId="47CAE5BB" w14:textId="77777777" w:rsidR="00714FB4" w:rsidRPr="00714FB4" w:rsidRDefault="00714FB4" w:rsidP="00714FB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сплоченный, дружный, увлеченный большой коллектив ;</w:t>
      </w:r>
    </w:p>
    <w:p w14:paraId="4DDC24A1" w14:textId="77777777" w:rsidR="00714FB4" w:rsidRPr="00714FB4" w:rsidRDefault="00714FB4" w:rsidP="00714FB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умение решать конфликтные ситуации в повседневной жизни;</w:t>
      </w:r>
    </w:p>
    <w:p w14:paraId="11760B55" w14:textId="77777777" w:rsidR="00714FB4" w:rsidRPr="00714FB4" w:rsidRDefault="00714FB4" w:rsidP="00714FB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группе, коллективе;</w:t>
      </w:r>
    </w:p>
    <w:p w14:paraId="789D835B" w14:textId="77777777" w:rsidR="00714FB4" w:rsidRPr="00714FB4" w:rsidRDefault="00714FB4" w:rsidP="00714FB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стойко воспринимать критику, неудачи;</w:t>
      </w:r>
    </w:p>
    <w:p w14:paraId="4DC54533" w14:textId="77777777" w:rsidR="00714FB4" w:rsidRPr="00714FB4" w:rsidRDefault="00714FB4" w:rsidP="00714FB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Дискутировать в режиме взаимоуважения;</w:t>
      </w:r>
    </w:p>
    <w:p w14:paraId="2CDB0663" w14:textId="36DAFCF9" w:rsidR="00714FB4" w:rsidRPr="00714FB4" w:rsidRDefault="00714FB4" w:rsidP="00714FB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более толерантны к окружающей действительности;</w:t>
      </w:r>
    </w:p>
    <w:p w14:paraId="6990DE67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занятия, предусмотренные программой:</w:t>
      </w:r>
    </w:p>
    <w:p w14:paraId="75B0F878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свободная творческая дискуссия;</w:t>
      </w:r>
    </w:p>
    <w:p w14:paraId="213918BE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ролевые игры;</w:t>
      </w:r>
    </w:p>
    <w:p w14:paraId="26770253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выполнение творческих заданий;</w:t>
      </w:r>
    </w:p>
    <w:p w14:paraId="3EA0E0B3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активные методы формирования системы общения.</w:t>
      </w:r>
    </w:p>
    <w:p w14:paraId="3CD915DC" w14:textId="74AAE7EA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киноклубе рассчита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на 2 года </w:t>
      </w: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раз в неделю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1,5 </w:t>
      </w: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часа</w:t>
      </w:r>
    </w:p>
    <w:p w14:paraId="4C64EF06" w14:textId="0D433880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</w:t>
      </w:r>
    </w:p>
    <w:p w14:paraId="5732866E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</w:t>
      </w:r>
    </w:p>
    <w:p w14:paraId="485C0E37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Мультимедиа-проектор</w:t>
      </w:r>
    </w:p>
    <w:p w14:paraId="0E9A2F2C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</w:t>
      </w:r>
    </w:p>
    <w:p w14:paraId="47AD8DF3" w14:textId="2EB49E84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класс</w:t>
      </w:r>
    </w:p>
    <w:p w14:paraId="6965A2CF" w14:textId="0EA93DF0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содержание курса:</w:t>
      </w:r>
    </w:p>
    <w:p w14:paraId="7B23BC2F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1.Вводное организационное занятие (4ч)</w:t>
      </w:r>
    </w:p>
    <w:p w14:paraId="24F740E0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учебным планом на год, расписанием занятий, а также правилами поведения и требованиями кучащимся. Правила ведения дискуссии. Кино как вид искусства. Исторические предпосылки кинематографа. Выразительные средства кинематографа.</w:t>
      </w:r>
    </w:p>
    <w:p w14:paraId="3C809722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История кинематографа</w:t>
      </w:r>
    </w:p>
    <w:p w14:paraId="2C32D150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«Великий немой» как образ кино 10-х годов XX века. Становление языка кино на основе синтеза искусств. Кинематограф бр. Люмьер.</w:t>
      </w:r>
    </w:p>
    <w:p w14:paraId="3494BB5C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Опыты Ж. Мельеса. Рождение кино в России. Развитие кино в двух направлениях: как искусства и как технического достижения. Споры о том, чего в кино больше - искусства или производства. Немое кино как язык общемирового общения. Начало творческой биографии Ч.Чаплина. Фрагмент из фильма Ч. Чаплина «Малыш». Основные тенденции европейского кино 1920 – х годов. Место Голливуда в утверждении идеалов «американской мечты». Рождение советского кино. Неигровое кино 20-х годов. Значение отечественной документалистики 20-х годов для развития советского и мирового киноискусства. Творчество С.Эйзенштейна «Броненосец «Потемкин»(1926) - Новаторский характер драматургии и режиссуры фильма. Своеобразие киноязыка (монтаж, изобразительная композиция, деталь, кинометафора). Особенности жанрового решения. Рождение звукового кино. Освоение звука в советском кино начала 30-х годов. История революции и современность в советском кино 30-х годов. Исторический фильм и экранизация литературной классики. Мировое кино эпохи тоталитаризма .Киноискусство в годы Второй мировой войны. Отечественное киноискусство в годы Великой Отечественной войны.</w:t>
      </w:r>
    </w:p>
    <w:p w14:paraId="48E49555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Киноискусство времён «холодной войны». Патриотическое кино: отечественный и мировой опыт. Агитационные и пропагандистские фильмы.</w:t>
      </w:r>
    </w:p>
    <w:p w14:paraId="698ACFFF" w14:textId="6231F283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мировой кинематограф: достижения и перспективы. Проблема современного российского кино. Взаимодействие телевизионных форматов и кинематографа.</w:t>
      </w:r>
    </w:p>
    <w:p w14:paraId="0D5A473A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Авторское кино</w:t>
      </w:r>
    </w:p>
    <w:p w14:paraId="5B6B2A86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языка кино в 60-70-е годы XX века Творчество А. Тарковского, Г. Козинцева, М. Ромма и др. Общая характеристика кино Франции (Новая волна). Общая характеристика кино США 60 – 70- х гг. Основные этапы развития кино Японии. Творчество А.Куросавы. Национальные особенности и влияние западной культуры на творчество. Отход от злободневности и обращение к пути постижения тайны красоты и смерти.</w:t>
      </w:r>
    </w:p>
    <w:p w14:paraId="181D8720" w14:textId="31316D26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Поиски новых принципов кинематографической интерпретации духовного наследия прошлого. Философско-нравственная проблематика и особенности жанрово-стилевого и композиционного раскрытия темы в фильме «Андрей Рублев».</w:t>
      </w:r>
    </w:p>
    <w:p w14:paraId="3FD58BC0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Жанровое кино.</w:t>
      </w:r>
    </w:p>
    <w:p w14:paraId="20E646E2" w14:textId="50351150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Коммерческое кино. Становление ведущих жанров Голливудского кинематографа: вестерн, криминальный фильм, комедия, драма. Фильмы в жанре «нуар». Эволюция отечественной комедии. Кинофантастика: популярная и научная. Попытка кинематографистов заглянуть в будущее: творчество С. Кубрика, Дж. Кэмерона, Р. Скотта. Жанр ужасов: рождение и развитие.</w:t>
      </w:r>
    </w:p>
    <w:p w14:paraId="3D3A22A5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Независимое кино.</w:t>
      </w:r>
    </w:p>
    <w:p w14:paraId="663410E8" w14:textId="1EE600FB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Развлекательный характер и творческое отражение общественных пороков. Появление и развитие независимого кино в России и зарубежом. Эксплуатационное кино 70 – х. Независимая кинодокументалистика.</w:t>
      </w:r>
    </w:p>
    <w:p w14:paraId="76797875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Гуманистическое направление киноискусства.</w:t>
      </w:r>
    </w:p>
    <w:p w14:paraId="2D0F1B17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подлинных отношений между людьми, терпимость друг к другу и их отражение в кино. Проблемы взросления. Подростковые проблемы. Проблема неполных семей. Брак, как социальный институт. Ценность взаимопонимания между родителями и ребёнком. Ответственность за свой выбор.</w:t>
      </w:r>
    </w:p>
    <w:p w14:paraId="378EFB20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анимационного кино</w:t>
      </w:r>
    </w:p>
    <w:p w14:paraId="02D9C7EF" w14:textId="78C06BA1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появления мультипликации. Творчество У. Диснея. Мультипликация в годы Второй мировой войны. Советская анимация. Наследие студии «Союзмультфильм». Японское анимационное кино. Творчество Х. Миадзаки. Анимационное кино 3D. Современное мировое и отечественное анимационное кино.</w:t>
      </w:r>
    </w:p>
    <w:p w14:paraId="0B4748C8" w14:textId="6E63FEF6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Обобщающее занятие.</w:t>
      </w:r>
    </w:p>
    <w:tbl>
      <w:tblPr>
        <w:tblW w:w="933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497"/>
        <w:gridCol w:w="833"/>
      </w:tblGrid>
      <w:tr w:rsidR="00714FB4" w:rsidRPr="00714FB4" w14:paraId="75816796" w14:textId="77777777" w:rsidTr="00714FB4">
        <w:tc>
          <w:tcPr>
            <w:tcW w:w="8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BFD99A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BC496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14FB4" w:rsidRPr="00714FB4" w14:paraId="1073DCF4" w14:textId="77777777" w:rsidTr="00714FB4">
        <w:trPr>
          <w:trHeight w:val="15"/>
        </w:trPr>
        <w:tc>
          <w:tcPr>
            <w:tcW w:w="8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6FCF13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1.Введение.</w:t>
            </w: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67AD65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14FB4" w:rsidRPr="00714FB4" w14:paraId="679E9348" w14:textId="77777777" w:rsidTr="00714FB4">
        <w:trPr>
          <w:trHeight w:val="15"/>
        </w:trPr>
        <w:tc>
          <w:tcPr>
            <w:tcW w:w="8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F032BD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Великий немой» как образ кино 10-х годов XX века. Становление языка кино на основе синтеза искусств. Кинематограф бр. Люмьер.</w:t>
            </w:r>
          </w:p>
          <w:p w14:paraId="64D75C0B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 Ж. Мельеса. Рождение кино в России</w:t>
            </w: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F2F49A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14FB4" w:rsidRPr="00714FB4" w14:paraId="14CC6096" w14:textId="77777777" w:rsidTr="00714FB4">
        <w:trPr>
          <w:trHeight w:val="15"/>
        </w:trPr>
        <w:tc>
          <w:tcPr>
            <w:tcW w:w="8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851B1B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кино в двух направлениях: как искусства и как технического достижения. Споры о том, чего в кино больше - искусства или производства.</w:t>
            </w: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DAE82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14FB4" w:rsidRPr="00714FB4" w14:paraId="3BAE6C19" w14:textId="77777777" w:rsidTr="00714FB4">
        <w:trPr>
          <w:trHeight w:val="15"/>
        </w:trPr>
        <w:tc>
          <w:tcPr>
            <w:tcW w:w="8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A2062C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Немое кино как язык общемирового общения. Начало творческой биографии Ч.Чаплина. Основные тенденции европейского кино 1920 – х годов.</w:t>
            </w:r>
          </w:p>
          <w:p w14:paraId="05D3C238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Голливуда в утверждении идеалов «американской мечты».</w:t>
            </w: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CE981E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14FB4" w:rsidRPr="00714FB4" w14:paraId="3CAB8424" w14:textId="77777777" w:rsidTr="00714FB4">
        <w:trPr>
          <w:trHeight w:val="15"/>
        </w:trPr>
        <w:tc>
          <w:tcPr>
            <w:tcW w:w="8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75D393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Рождение советского кино. Неигровое кино 20-х годов. Значение отечественной документалистики 20-х годов для развития советского и мирового киноискусства.</w:t>
            </w: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4275BD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14FB4" w:rsidRPr="00714FB4" w14:paraId="0906AF2D" w14:textId="77777777" w:rsidTr="00714FB4">
        <w:trPr>
          <w:trHeight w:val="15"/>
        </w:trPr>
        <w:tc>
          <w:tcPr>
            <w:tcW w:w="8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F92090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Творчество С.Эйзенштейна «Броненосец «Потемкин»(1926) - Новаторский характер драматургии и режиссуры фильма. Своеобразие киноязыка (монтаж, изобразительная композиция, деталь, кинометафора).</w:t>
            </w: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62F2BA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14FB4" w:rsidRPr="00714FB4" w14:paraId="5450A47C" w14:textId="77777777" w:rsidTr="00714FB4">
        <w:trPr>
          <w:trHeight w:val="15"/>
        </w:trPr>
        <w:tc>
          <w:tcPr>
            <w:tcW w:w="8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7B1083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 Рождение звукового кино. Освоение звука в советском кино начала 30-х годов. История революции и современность в советском кино 30-х годов.</w:t>
            </w: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55026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14FB4" w:rsidRPr="00714FB4" w14:paraId="6DCB8FA3" w14:textId="77777777" w:rsidTr="00714FB4">
        <w:trPr>
          <w:trHeight w:val="15"/>
        </w:trPr>
        <w:tc>
          <w:tcPr>
            <w:tcW w:w="8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C30B6E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Исторический фильм и экранизация литературной классики</w:t>
            </w: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9A4165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14FB4" w:rsidRPr="00714FB4" w14:paraId="42DDE03C" w14:textId="77777777" w:rsidTr="00714FB4">
        <w:trPr>
          <w:trHeight w:val="15"/>
        </w:trPr>
        <w:tc>
          <w:tcPr>
            <w:tcW w:w="8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525926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Мировое кино эпохи тоталитаризма</w:t>
            </w: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2E73D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14FB4" w:rsidRPr="00714FB4" w14:paraId="0BAA20E1" w14:textId="77777777" w:rsidTr="00714FB4">
        <w:trPr>
          <w:trHeight w:val="15"/>
        </w:trPr>
        <w:tc>
          <w:tcPr>
            <w:tcW w:w="8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F025CD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10-11. Киноискусство в годы Второй мировой войны.</w:t>
            </w: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E718AB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14FB4" w:rsidRPr="00714FB4" w14:paraId="4D52F72C" w14:textId="77777777" w:rsidTr="00714FB4">
        <w:trPr>
          <w:trHeight w:val="15"/>
        </w:trPr>
        <w:tc>
          <w:tcPr>
            <w:tcW w:w="8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BC1987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12-13. Отечественное киноискусство в годы Великой Отечественной войны.</w:t>
            </w: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C15F5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14FB4" w:rsidRPr="00714FB4" w14:paraId="79CF1E59" w14:textId="77777777" w:rsidTr="00714FB4">
        <w:trPr>
          <w:trHeight w:val="15"/>
        </w:trPr>
        <w:tc>
          <w:tcPr>
            <w:tcW w:w="8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E14269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14 -15. Киноискусство времён «холодной войны». Патриотическое кино: отечественный и мировой опыт. Агитационные и пропагандистские фильмы</w:t>
            </w: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BD5E16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14FB4" w:rsidRPr="00714FB4" w14:paraId="138BAFDC" w14:textId="77777777" w:rsidTr="00714FB4">
        <w:trPr>
          <w:trHeight w:val="15"/>
        </w:trPr>
        <w:tc>
          <w:tcPr>
            <w:tcW w:w="8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CC418F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Современный мировой кинематограф: достижения и перспективы. Проблема современного российского кино.</w:t>
            </w: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FBBCED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14FB4" w:rsidRPr="00714FB4" w14:paraId="2A07CD4F" w14:textId="77777777" w:rsidTr="00714FB4">
        <w:trPr>
          <w:trHeight w:val="360"/>
        </w:trPr>
        <w:tc>
          <w:tcPr>
            <w:tcW w:w="8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E643A4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Взаимодействие телевизионных форматов и кинематографа.</w:t>
            </w: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BDD7AC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14FB4" w:rsidRPr="00714FB4" w14:paraId="13A0ECE3" w14:textId="77777777" w:rsidTr="00714FB4">
        <w:trPr>
          <w:trHeight w:val="15"/>
        </w:trPr>
        <w:tc>
          <w:tcPr>
            <w:tcW w:w="8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5C11CA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Авторское кино в СССР. «Новая волна» французского кино. Кино США 60 – 70 – х гг.</w:t>
            </w: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232DCD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14FB4" w:rsidRPr="00714FB4" w14:paraId="685AE86B" w14:textId="77777777" w:rsidTr="00714FB4">
        <w:trPr>
          <w:trHeight w:val="15"/>
        </w:trPr>
        <w:tc>
          <w:tcPr>
            <w:tcW w:w="8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AC8B05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Основные этапы развития кино Японии. Творчество А.Куросавы</w:t>
            </w: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E0E64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14FB4" w:rsidRPr="00714FB4" w14:paraId="6EFEC64D" w14:textId="77777777" w:rsidTr="00714FB4">
        <w:trPr>
          <w:trHeight w:val="15"/>
        </w:trPr>
        <w:tc>
          <w:tcPr>
            <w:tcW w:w="8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9345C3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Отражение духовного наследия прошлого в х/ф «Андрей Рублёв»</w:t>
            </w: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80B1A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14FB4" w:rsidRPr="00714FB4" w14:paraId="67517D27" w14:textId="77777777" w:rsidTr="00714FB4">
        <w:trPr>
          <w:trHeight w:val="15"/>
        </w:trPr>
        <w:tc>
          <w:tcPr>
            <w:tcW w:w="8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0A715B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Коммерческое кино. Ведущие жанры</w:t>
            </w: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B93CB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14FB4" w:rsidRPr="00714FB4" w14:paraId="498A7A2E" w14:textId="77777777" w:rsidTr="00714FB4">
        <w:trPr>
          <w:trHeight w:val="15"/>
        </w:trPr>
        <w:tc>
          <w:tcPr>
            <w:tcW w:w="8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3B3A07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 Эволюция отечественной комедии.</w:t>
            </w: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2DF7DB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14FB4" w:rsidRPr="00714FB4" w14:paraId="7AA5A11F" w14:textId="77777777" w:rsidTr="00714FB4">
        <w:trPr>
          <w:trHeight w:val="15"/>
        </w:trPr>
        <w:tc>
          <w:tcPr>
            <w:tcW w:w="8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7E0695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 Кинофантастика. Жанр ужасов: рождение и развитие.</w:t>
            </w: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CF7418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14FB4" w:rsidRPr="00714FB4" w14:paraId="35F0F0DB" w14:textId="77777777" w:rsidTr="00714FB4">
        <w:trPr>
          <w:trHeight w:val="15"/>
        </w:trPr>
        <w:tc>
          <w:tcPr>
            <w:tcW w:w="8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230B63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 Независимое игровое кино.</w:t>
            </w: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8A8CF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14FB4" w:rsidRPr="00714FB4" w14:paraId="2DAC995C" w14:textId="77777777" w:rsidTr="00714FB4">
        <w:trPr>
          <w:trHeight w:val="15"/>
        </w:trPr>
        <w:tc>
          <w:tcPr>
            <w:tcW w:w="8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54CB5C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 Независимая кинодокументалистика.</w:t>
            </w: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0A8568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14FB4" w:rsidRPr="00714FB4" w14:paraId="27E20C75" w14:textId="77777777" w:rsidTr="00714FB4">
        <w:trPr>
          <w:trHeight w:val="15"/>
        </w:trPr>
        <w:tc>
          <w:tcPr>
            <w:tcW w:w="8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842933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26-27. Ценность подлинных отношений между людьми, терпимость друг к другу и их отражение в кино</w:t>
            </w: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2D6E01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14FB4" w:rsidRPr="00714FB4" w14:paraId="5654B6D6" w14:textId="77777777" w:rsidTr="00714FB4">
        <w:trPr>
          <w:trHeight w:val="15"/>
        </w:trPr>
        <w:tc>
          <w:tcPr>
            <w:tcW w:w="8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04B428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28-29. Проблемы взросления, семьи и брака в кинематографе.</w:t>
            </w: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80193B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14FB4" w:rsidRPr="00714FB4" w14:paraId="4D054132" w14:textId="77777777" w:rsidTr="00714FB4">
        <w:trPr>
          <w:trHeight w:val="15"/>
        </w:trPr>
        <w:tc>
          <w:tcPr>
            <w:tcW w:w="8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F717BF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 История появления мультипликации.</w:t>
            </w: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6B25C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14FB4" w:rsidRPr="00714FB4" w14:paraId="0A76E4FE" w14:textId="77777777" w:rsidTr="00714FB4">
        <w:trPr>
          <w:trHeight w:val="15"/>
        </w:trPr>
        <w:tc>
          <w:tcPr>
            <w:tcW w:w="8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A309D5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 Советская анимация.</w:t>
            </w:r>
          </w:p>
          <w:p w14:paraId="52BD1515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EA544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14FB4" w:rsidRPr="00714FB4" w14:paraId="10F4169C" w14:textId="77777777" w:rsidTr="00714FB4">
        <w:trPr>
          <w:trHeight w:val="15"/>
        </w:trPr>
        <w:tc>
          <w:tcPr>
            <w:tcW w:w="8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7A3E01" w14:textId="3ADD3732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.Современное мировое и отечественное анимационное кино.</w:t>
            </w: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A95A26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14FB4" w:rsidRPr="00714FB4" w14:paraId="4FCB1E2E" w14:textId="77777777" w:rsidTr="00714FB4">
        <w:tc>
          <w:tcPr>
            <w:tcW w:w="8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1417FD" w14:textId="05486785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Обобщающее занятие</w:t>
            </w: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94364" w14:textId="77777777" w:rsidR="00714FB4" w:rsidRPr="00714FB4" w:rsidRDefault="00714FB4" w:rsidP="00714F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3E51B629" w14:textId="77777777" w:rsidR="00714FB4" w:rsidRPr="00714FB4" w:rsidRDefault="00714FB4" w:rsidP="00714F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C43429" w14:textId="77777777" w:rsidR="00714FB4" w:rsidRDefault="00714FB4"/>
    <w:sectPr w:rsidR="00714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2A21FA"/>
    <w:multiLevelType w:val="multilevel"/>
    <w:tmpl w:val="4B08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EB4B5C"/>
    <w:multiLevelType w:val="multilevel"/>
    <w:tmpl w:val="8AAC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B2"/>
    <w:rsid w:val="00714FB4"/>
    <w:rsid w:val="008D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56EC"/>
  <w15:chartTrackingRefBased/>
  <w15:docId w15:val="{59AF8889-CCC1-454A-BBD1-DE4671D5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2045</Words>
  <Characters>11659</Characters>
  <Application>Microsoft Office Word</Application>
  <DocSecurity>0</DocSecurity>
  <Lines>97</Lines>
  <Paragraphs>27</Paragraphs>
  <ScaleCrop>false</ScaleCrop>
  <Company/>
  <LinksUpToDate>false</LinksUpToDate>
  <CharactersWithSpaces>13677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2021-03-12T07:45:00Z</dcterms:created>
  <dcterms:modified xsi:type="dcterms:W3CDTF">2021-03-12T07:56:00Z</dcterms:modified>
</cp:coreProperties>
</file>